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054" w:rsidRPr="002D3054" w:rsidRDefault="002D3054" w:rsidP="002D3054">
      <w:pPr>
        <w:jc w:val="center"/>
        <w:rPr>
          <w:rFonts w:ascii="Calibri" w:hAnsi="Calibri"/>
          <w:b/>
          <w:sz w:val="28"/>
          <w:szCs w:val="28"/>
        </w:rPr>
      </w:pPr>
      <w:r w:rsidRPr="002D3054">
        <w:rPr>
          <w:rFonts w:ascii="Calibri" w:hAnsi="Calibri"/>
          <w:b/>
          <w:sz w:val="28"/>
          <w:szCs w:val="28"/>
        </w:rPr>
        <w:t xml:space="preserve">SCC </w:t>
      </w:r>
      <w:r w:rsidR="008A1419">
        <w:rPr>
          <w:rFonts w:ascii="Calibri" w:hAnsi="Calibri"/>
          <w:b/>
          <w:sz w:val="28"/>
          <w:szCs w:val="28"/>
        </w:rPr>
        <w:t>Meeting Minutes</w:t>
      </w:r>
    </w:p>
    <w:p w:rsidR="002D3054" w:rsidRPr="002D3054" w:rsidRDefault="007C3AFC" w:rsidP="002D3054">
      <w:pPr>
        <w:jc w:val="center"/>
        <w:rPr>
          <w:rFonts w:ascii="Calibri" w:hAnsi="Calibri"/>
          <w:b/>
          <w:sz w:val="28"/>
          <w:szCs w:val="28"/>
        </w:rPr>
      </w:pPr>
      <w:r>
        <w:rPr>
          <w:rFonts w:ascii="Calibri" w:hAnsi="Calibri"/>
          <w:b/>
          <w:sz w:val="28"/>
          <w:szCs w:val="28"/>
        </w:rPr>
        <w:t>May</w:t>
      </w:r>
      <w:r w:rsidR="002D3054" w:rsidRPr="002D3054">
        <w:rPr>
          <w:rFonts w:ascii="Calibri" w:hAnsi="Calibri"/>
          <w:b/>
          <w:sz w:val="28"/>
          <w:szCs w:val="28"/>
        </w:rPr>
        <w:t xml:space="preserve"> </w:t>
      </w:r>
      <w:r>
        <w:rPr>
          <w:rFonts w:ascii="Calibri" w:hAnsi="Calibri"/>
          <w:b/>
          <w:sz w:val="28"/>
          <w:szCs w:val="28"/>
        </w:rPr>
        <w:t>2</w:t>
      </w:r>
      <w:r w:rsidR="00974B0C">
        <w:rPr>
          <w:rFonts w:ascii="Calibri" w:hAnsi="Calibri"/>
          <w:b/>
          <w:sz w:val="28"/>
          <w:szCs w:val="28"/>
        </w:rPr>
        <w:t>, 2011</w:t>
      </w:r>
    </w:p>
    <w:p w:rsidR="002D3054" w:rsidRPr="002D3054" w:rsidRDefault="002D3054" w:rsidP="002D3054">
      <w:pPr>
        <w:jc w:val="center"/>
        <w:rPr>
          <w:rFonts w:ascii="Calibri" w:hAnsi="Calibri"/>
          <w:b/>
          <w:sz w:val="28"/>
          <w:szCs w:val="28"/>
        </w:rPr>
      </w:pPr>
      <w:r w:rsidRPr="002D3054">
        <w:rPr>
          <w:rFonts w:ascii="Calibri" w:hAnsi="Calibri"/>
          <w:b/>
          <w:sz w:val="28"/>
          <w:szCs w:val="28"/>
        </w:rPr>
        <w:t xml:space="preserve">5:15 p.m. PRHS </w:t>
      </w:r>
      <w:r w:rsidR="00D85E98">
        <w:rPr>
          <w:rFonts w:ascii="Calibri" w:hAnsi="Calibri"/>
          <w:b/>
          <w:sz w:val="28"/>
          <w:szCs w:val="28"/>
        </w:rPr>
        <w:t>Library</w:t>
      </w:r>
    </w:p>
    <w:p w:rsidR="002D3054" w:rsidRDefault="006A3CDB" w:rsidP="002D3054">
      <w:r>
        <w:t xml:space="preserve">Present: Pam Harland, </w:t>
      </w:r>
      <w:r w:rsidR="004A0CDE">
        <w:t xml:space="preserve">Peter </w:t>
      </w:r>
      <w:proofErr w:type="spellStart"/>
      <w:r w:rsidR="004A0CDE">
        <w:t>Gulick</w:t>
      </w:r>
      <w:proofErr w:type="spellEnd"/>
      <w:r w:rsidR="004A0CDE">
        <w:t xml:space="preserve">, </w:t>
      </w:r>
      <w:proofErr w:type="spellStart"/>
      <w:r w:rsidR="004A0CDE">
        <w:t>Donni</w:t>
      </w:r>
      <w:proofErr w:type="spellEnd"/>
      <w:r w:rsidR="004A0CDE">
        <w:t xml:space="preserve"> Hughes, Gillian </w:t>
      </w:r>
      <w:proofErr w:type="spellStart"/>
      <w:r w:rsidR="004A0CDE">
        <w:t>Cavezzali</w:t>
      </w:r>
      <w:proofErr w:type="spellEnd"/>
      <w:r w:rsidR="004A0CDE">
        <w:t xml:space="preserve">, Will Gunn, Barbara Noyes, Judi </w:t>
      </w:r>
      <w:proofErr w:type="spellStart"/>
      <w:r w:rsidR="004A0CDE">
        <w:t>D’Aleo</w:t>
      </w:r>
      <w:proofErr w:type="spellEnd"/>
      <w:r w:rsidR="004A0CDE">
        <w:t xml:space="preserve">, Gail </w:t>
      </w:r>
      <w:proofErr w:type="spellStart"/>
      <w:r w:rsidR="004A0CDE">
        <w:t>Poitrast</w:t>
      </w:r>
      <w:proofErr w:type="spellEnd"/>
      <w:r w:rsidR="004A0CDE">
        <w:t xml:space="preserve">, Doug Ross, Dawn Day, Mary Donovan, Ryan </w:t>
      </w:r>
      <w:proofErr w:type="spellStart"/>
      <w:r w:rsidR="004A0CDE">
        <w:t>Amtmann</w:t>
      </w:r>
      <w:proofErr w:type="spellEnd"/>
      <w:r w:rsidR="004A0CDE">
        <w:t xml:space="preserve">, Casey </w:t>
      </w:r>
      <w:proofErr w:type="spellStart"/>
      <w:r w:rsidR="004A0CDE">
        <w:t>Brough</w:t>
      </w:r>
      <w:proofErr w:type="spellEnd"/>
      <w:r w:rsidR="004A0CDE">
        <w:t xml:space="preserve">, Robert Price, Jen Wrath, Jordan Brownstein, Deborah Brownstein, </w:t>
      </w:r>
      <w:proofErr w:type="spellStart"/>
      <w:r w:rsidR="004A0CDE">
        <w:t>Kenzie</w:t>
      </w:r>
      <w:proofErr w:type="spellEnd"/>
      <w:r w:rsidR="004A0CDE">
        <w:t xml:space="preserve"> Wrath, Jade McLaughlin, Kate Brownstein, Beth Harrington, Matt Sanborn, Julie Fogarty, Carolyn </w:t>
      </w:r>
      <w:proofErr w:type="spellStart"/>
      <w:r w:rsidR="004A0CDE">
        <w:t>Varin</w:t>
      </w:r>
      <w:proofErr w:type="spellEnd"/>
      <w:r w:rsidR="004A0CDE">
        <w:t>, Lisa Ash, Bruce Parsons, Emily Kelley</w:t>
      </w:r>
    </w:p>
    <w:p w:rsidR="002D3054" w:rsidRPr="007A40BC" w:rsidRDefault="002D3054" w:rsidP="0097339D">
      <w:pPr>
        <w:pStyle w:val="ListParagraph"/>
        <w:numPr>
          <w:ilvl w:val="0"/>
          <w:numId w:val="2"/>
        </w:numPr>
        <w:rPr>
          <w:rFonts w:ascii="Calibri" w:hAnsi="Calibri"/>
          <w:sz w:val="24"/>
          <w:szCs w:val="24"/>
        </w:rPr>
      </w:pPr>
      <w:r w:rsidRPr="007A40BC">
        <w:rPr>
          <w:rFonts w:ascii="Calibri" w:hAnsi="Calibri"/>
          <w:sz w:val="24"/>
          <w:szCs w:val="24"/>
        </w:rPr>
        <w:t>Minutes</w:t>
      </w:r>
      <w:r w:rsidR="006A3CDB">
        <w:rPr>
          <w:rFonts w:ascii="Calibri" w:hAnsi="Calibri"/>
          <w:sz w:val="24"/>
          <w:szCs w:val="24"/>
        </w:rPr>
        <w:t xml:space="preserve"> from the </w:t>
      </w:r>
      <w:r w:rsidR="004A0CDE">
        <w:rPr>
          <w:rFonts w:ascii="Calibri" w:hAnsi="Calibri"/>
          <w:sz w:val="24"/>
          <w:szCs w:val="24"/>
        </w:rPr>
        <w:t>4</w:t>
      </w:r>
      <w:r w:rsidR="0097339D">
        <w:rPr>
          <w:rFonts w:ascii="Calibri" w:hAnsi="Calibri"/>
          <w:sz w:val="24"/>
          <w:szCs w:val="24"/>
        </w:rPr>
        <w:t>/</w:t>
      </w:r>
      <w:r w:rsidR="004A0CDE">
        <w:rPr>
          <w:rFonts w:ascii="Calibri" w:hAnsi="Calibri"/>
          <w:sz w:val="24"/>
          <w:szCs w:val="24"/>
        </w:rPr>
        <w:t>4</w:t>
      </w:r>
      <w:r w:rsidR="0097339D">
        <w:rPr>
          <w:rFonts w:ascii="Calibri" w:hAnsi="Calibri"/>
          <w:sz w:val="24"/>
          <w:szCs w:val="24"/>
        </w:rPr>
        <w:t>/11 were approved.</w:t>
      </w:r>
      <w:r w:rsidR="00A03FFE" w:rsidRPr="007A40BC">
        <w:rPr>
          <w:rFonts w:ascii="Calibri" w:hAnsi="Calibri"/>
          <w:sz w:val="24"/>
          <w:szCs w:val="24"/>
        </w:rPr>
        <w:br/>
      </w:r>
    </w:p>
    <w:p w:rsidR="00AB3DB7" w:rsidRDefault="00D85E98" w:rsidP="00AB3DB7">
      <w:pPr>
        <w:pStyle w:val="ListParagraph"/>
        <w:numPr>
          <w:ilvl w:val="0"/>
          <w:numId w:val="2"/>
        </w:numPr>
        <w:rPr>
          <w:rFonts w:ascii="Calibri" w:hAnsi="Calibri"/>
          <w:sz w:val="24"/>
          <w:szCs w:val="24"/>
        </w:rPr>
      </w:pPr>
      <w:r>
        <w:rPr>
          <w:rFonts w:ascii="Calibri" w:hAnsi="Calibri"/>
          <w:sz w:val="24"/>
          <w:szCs w:val="24"/>
        </w:rPr>
        <w:t>P</w:t>
      </w:r>
      <w:r w:rsidR="004A0CDE">
        <w:rPr>
          <w:rFonts w:ascii="Calibri" w:hAnsi="Calibri"/>
          <w:sz w:val="24"/>
          <w:szCs w:val="24"/>
        </w:rPr>
        <w:t xml:space="preserve">eter recorded who the official voting members of the SCC are: </w:t>
      </w:r>
    </w:p>
    <w:p w:rsidR="00AB3DB7" w:rsidRPr="00AB3DB7" w:rsidRDefault="00AB3DB7" w:rsidP="00AB3DB7">
      <w:pPr>
        <w:pStyle w:val="ListParagraph"/>
        <w:numPr>
          <w:ilvl w:val="1"/>
          <w:numId w:val="2"/>
        </w:numPr>
        <w:rPr>
          <w:rFonts w:ascii="Calibri" w:hAnsi="Calibri"/>
          <w:sz w:val="24"/>
          <w:szCs w:val="24"/>
        </w:rPr>
      </w:pPr>
      <w:r>
        <w:rPr>
          <w:rFonts w:ascii="Calibri" w:hAnsi="Calibri"/>
          <w:sz w:val="24"/>
          <w:szCs w:val="24"/>
        </w:rPr>
        <w:t>7 Citizens/Parents</w:t>
      </w:r>
    </w:p>
    <w:p w:rsidR="00AB3DB7" w:rsidRPr="00AB3DB7" w:rsidRDefault="00AB3DB7" w:rsidP="00AB3DB7">
      <w:pPr>
        <w:pStyle w:val="ListParagraph"/>
        <w:numPr>
          <w:ilvl w:val="1"/>
          <w:numId w:val="2"/>
        </w:numPr>
        <w:rPr>
          <w:rFonts w:ascii="Calibri" w:hAnsi="Calibri"/>
          <w:sz w:val="24"/>
          <w:szCs w:val="24"/>
        </w:rPr>
      </w:pPr>
      <w:r>
        <w:rPr>
          <w:rFonts w:ascii="Calibri" w:hAnsi="Calibri"/>
          <w:sz w:val="24"/>
          <w:szCs w:val="24"/>
        </w:rPr>
        <w:t>4 Students</w:t>
      </w:r>
    </w:p>
    <w:p w:rsidR="00AB3DB7" w:rsidRPr="00AB3DB7" w:rsidRDefault="00AB3DB7" w:rsidP="00AB3DB7">
      <w:pPr>
        <w:pStyle w:val="ListParagraph"/>
        <w:numPr>
          <w:ilvl w:val="1"/>
          <w:numId w:val="2"/>
        </w:numPr>
        <w:rPr>
          <w:rFonts w:ascii="Calibri" w:hAnsi="Calibri"/>
          <w:sz w:val="24"/>
          <w:szCs w:val="24"/>
        </w:rPr>
      </w:pPr>
      <w:r w:rsidRPr="00AB3DB7">
        <w:rPr>
          <w:rFonts w:ascii="Calibri" w:hAnsi="Calibri"/>
          <w:sz w:val="24"/>
          <w:szCs w:val="24"/>
        </w:rPr>
        <w:t>5 Faculty</w:t>
      </w:r>
    </w:p>
    <w:p w:rsidR="00AB3DB7" w:rsidRPr="00AB3DB7" w:rsidRDefault="00AB3DB7" w:rsidP="00AB3DB7">
      <w:pPr>
        <w:pStyle w:val="ListParagraph"/>
        <w:numPr>
          <w:ilvl w:val="1"/>
          <w:numId w:val="2"/>
        </w:numPr>
        <w:rPr>
          <w:rFonts w:ascii="Calibri" w:hAnsi="Calibri"/>
          <w:sz w:val="24"/>
          <w:szCs w:val="24"/>
        </w:rPr>
      </w:pPr>
      <w:r>
        <w:rPr>
          <w:rFonts w:ascii="Calibri" w:hAnsi="Calibri"/>
          <w:sz w:val="24"/>
          <w:szCs w:val="24"/>
        </w:rPr>
        <w:t>2 Support staff</w:t>
      </w:r>
    </w:p>
    <w:p w:rsidR="00AB3DB7" w:rsidRPr="00AB3DB7" w:rsidRDefault="00AB3DB7" w:rsidP="00AB3DB7">
      <w:pPr>
        <w:pStyle w:val="ListParagraph"/>
        <w:numPr>
          <w:ilvl w:val="1"/>
          <w:numId w:val="2"/>
        </w:numPr>
        <w:rPr>
          <w:rFonts w:ascii="Calibri" w:hAnsi="Calibri"/>
          <w:sz w:val="24"/>
          <w:szCs w:val="24"/>
        </w:rPr>
      </w:pPr>
      <w:r>
        <w:rPr>
          <w:rFonts w:ascii="Calibri" w:hAnsi="Calibri"/>
          <w:sz w:val="24"/>
          <w:szCs w:val="24"/>
        </w:rPr>
        <w:t>1 Superintendent</w:t>
      </w:r>
    </w:p>
    <w:p w:rsidR="00AB3DB7" w:rsidRPr="00AB3DB7" w:rsidRDefault="00AB3DB7" w:rsidP="00AB3DB7">
      <w:pPr>
        <w:pStyle w:val="ListParagraph"/>
        <w:numPr>
          <w:ilvl w:val="1"/>
          <w:numId w:val="2"/>
        </w:numPr>
        <w:rPr>
          <w:rFonts w:ascii="Calibri" w:hAnsi="Calibri"/>
          <w:sz w:val="24"/>
          <w:szCs w:val="24"/>
        </w:rPr>
      </w:pPr>
      <w:r w:rsidRPr="00AB3DB7">
        <w:rPr>
          <w:rFonts w:ascii="Calibri" w:hAnsi="Calibri"/>
          <w:sz w:val="24"/>
          <w:szCs w:val="24"/>
        </w:rPr>
        <w:t>1 Principal – Plymouth Regional High School</w:t>
      </w:r>
    </w:p>
    <w:p w:rsidR="00AB3DB7" w:rsidRDefault="00AB3DB7" w:rsidP="00AB3DB7">
      <w:pPr>
        <w:pStyle w:val="ListParagraph"/>
        <w:numPr>
          <w:ilvl w:val="1"/>
          <w:numId w:val="2"/>
        </w:numPr>
        <w:rPr>
          <w:rFonts w:ascii="Calibri" w:hAnsi="Calibri"/>
          <w:sz w:val="24"/>
          <w:szCs w:val="24"/>
        </w:rPr>
      </w:pPr>
      <w:r w:rsidRPr="00AB3DB7">
        <w:rPr>
          <w:rFonts w:ascii="Calibri" w:hAnsi="Calibri"/>
          <w:sz w:val="24"/>
          <w:szCs w:val="24"/>
        </w:rPr>
        <w:t>3 Board Members and two alternates (selected by Board) – only three may vote</w:t>
      </w:r>
      <w:r>
        <w:rPr>
          <w:rFonts w:ascii="Calibri" w:hAnsi="Calibri"/>
          <w:sz w:val="24"/>
          <w:szCs w:val="24"/>
        </w:rPr>
        <w:br/>
      </w:r>
    </w:p>
    <w:p w:rsidR="00AB3DB7" w:rsidRDefault="00AB3DB7" w:rsidP="00AB3DB7">
      <w:pPr>
        <w:pStyle w:val="ListParagraph"/>
        <w:numPr>
          <w:ilvl w:val="0"/>
          <w:numId w:val="2"/>
        </w:numPr>
        <w:rPr>
          <w:rFonts w:ascii="Calibri" w:hAnsi="Calibri"/>
          <w:sz w:val="24"/>
          <w:szCs w:val="24"/>
        </w:rPr>
      </w:pPr>
      <w:r>
        <w:rPr>
          <w:rFonts w:ascii="Calibri" w:hAnsi="Calibri"/>
          <w:sz w:val="24"/>
          <w:szCs w:val="24"/>
        </w:rPr>
        <w:t xml:space="preserve">Bob explained how the process will work for approving the core values, beliefs about learning, and school-wide rubric packet: </w:t>
      </w:r>
    </w:p>
    <w:p w:rsidR="00AD4966" w:rsidRDefault="00AD4966" w:rsidP="00AD4966">
      <w:pPr>
        <w:pStyle w:val="ListParagraph"/>
        <w:numPr>
          <w:ilvl w:val="1"/>
          <w:numId w:val="2"/>
        </w:numPr>
        <w:rPr>
          <w:rFonts w:ascii="Calibri" w:hAnsi="Calibri"/>
          <w:sz w:val="24"/>
          <w:szCs w:val="24"/>
        </w:rPr>
      </w:pPr>
      <w:r>
        <w:rPr>
          <w:rFonts w:ascii="Calibri" w:hAnsi="Calibri"/>
          <w:sz w:val="24"/>
          <w:szCs w:val="24"/>
        </w:rPr>
        <w:t>From SCC to the faculty</w:t>
      </w:r>
    </w:p>
    <w:p w:rsidR="00AD4966" w:rsidRDefault="00AD4966" w:rsidP="00AD4966">
      <w:pPr>
        <w:pStyle w:val="ListParagraph"/>
        <w:numPr>
          <w:ilvl w:val="1"/>
          <w:numId w:val="2"/>
        </w:numPr>
        <w:rPr>
          <w:rFonts w:ascii="Calibri" w:hAnsi="Calibri"/>
          <w:sz w:val="24"/>
          <w:szCs w:val="24"/>
        </w:rPr>
      </w:pPr>
      <w:r>
        <w:rPr>
          <w:rFonts w:ascii="Calibri" w:hAnsi="Calibri"/>
          <w:sz w:val="24"/>
          <w:szCs w:val="24"/>
        </w:rPr>
        <w:t>From the faculty to the school board</w:t>
      </w:r>
    </w:p>
    <w:p w:rsidR="00AD4966" w:rsidRDefault="00AD4966" w:rsidP="00AD4966">
      <w:pPr>
        <w:pStyle w:val="ListParagraph"/>
        <w:numPr>
          <w:ilvl w:val="1"/>
          <w:numId w:val="2"/>
        </w:numPr>
        <w:rPr>
          <w:rFonts w:ascii="Calibri" w:hAnsi="Calibri"/>
          <w:sz w:val="24"/>
          <w:szCs w:val="24"/>
        </w:rPr>
      </w:pPr>
      <w:r>
        <w:rPr>
          <w:rFonts w:ascii="Calibri" w:hAnsi="Calibri"/>
          <w:sz w:val="24"/>
          <w:szCs w:val="24"/>
        </w:rPr>
        <w:t>If approved it will become part of our school: used in classes, posted on our website, displayed on report cards.</w:t>
      </w:r>
      <w:r>
        <w:rPr>
          <w:rFonts w:ascii="Calibri" w:hAnsi="Calibri"/>
          <w:sz w:val="24"/>
          <w:szCs w:val="24"/>
        </w:rPr>
        <w:br/>
      </w:r>
    </w:p>
    <w:p w:rsidR="00AD4966" w:rsidRDefault="00AD4966" w:rsidP="00AD4966">
      <w:pPr>
        <w:pStyle w:val="ListParagraph"/>
        <w:numPr>
          <w:ilvl w:val="0"/>
          <w:numId w:val="2"/>
        </w:numPr>
        <w:rPr>
          <w:rFonts w:ascii="Calibri" w:hAnsi="Calibri"/>
          <w:sz w:val="24"/>
          <w:szCs w:val="24"/>
        </w:rPr>
      </w:pPr>
      <w:r>
        <w:rPr>
          <w:rFonts w:ascii="Calibri" w:hAnsi="Calibri"/>
          <w:sz w:val="24"/>
          <w:szCs w:val="24"/>
        </w:rPr>
        <w:t xml:space="preserve">Carolyn </w:t>
      </w:r>
      <w:proofErr w:type="spellStart"/>
      <w:r>
        <w:rPr>
          <w:rFonts w:ascii="Calibri" w:hAnsi="Calibri"/>
          <w:sz w:val="24"/>
          <w:szCs w:val="24"/>
        </w:rPr>
        <w:t>Varin</w:t>
      </w:r>
      <w:proofErr w:type="spellEnd"/>
      <w:r>
        <w:rPr>
          <w:rFonts w:ascii="Calibri" w:hAnsi="Calibri"/>
          <w:sz w:val="24"/>
          <w:szCs w:val="24"/>
        </w:rPr>
        <w:t xml:space="preserve"> noted that these new core values and beliefs about learning fit nicely with what we are currently doing at PRHS. She asked if Charlie McCarthy had reviewed these documents. Bob answered that Charlie believes that we are on way to success in this process.</w:t>
      </w:r>
      <w:r>
        <w:rPr>
          <w:rFonts w:ascii="Calibri" w:hAnsi="Calibri"/>
          <w:sz w:val="24"/>
          <w:szCs w:val="24"/>
        </w:rPr>
        <w:br/>
      </w:r>
    </w:p>
    <w:p w:rsidR="00AD4966" w:rsidRDefault="00AD4966" w:rsidP="00AD4966">
      <w:pPr>
        <w:pStyle w:val="ListParagraph"/>
        <w:numPr>
          <w:ilvl w:val="0"/>
          <w:numId w:val="2"/>
        </w:numPr>
        <w:rPr>
          <w:rFonts w:ascii="Calibri" w:hAnsi="Calibri"/>
          <w:sz w:val="24"/>
          <w:szCs w:val="24"/>
        </w:rPr>
      </w:pPr>
      <w:r>
        <w:rPr>
          <w:rFonts w:ascii="Calibri" w:hAnsi="Calibri"/>
          <w:sz w:val="24"/>
          <w:szCs w:val="24"/>
        </w:rPr>
        <w:t>Beth Harrington asked if freshmen students should see “beginning” as a score on their rubrics and then move up each year. Bob explained that there should be no correlation between</w:t>
      </w:r>
      <w:r w:rsidR="00390A43">
        <w:rPr>
          <w:rFonts w:ascii="Calibri" w:hAnsi="Calibri"/>
          <w:sz w:val="24"/>
          <w:szCs w:val="24"/>
        </w:rPr>
        <w:t xml:space="preserve"> the rubrics and a student’s grade.</w:t>
      </w:r>
      <w:r w:rsidR="00390A43">
        <w:rPr>
          <w:rFonts w:ascii="Calibri" w:hAnsi="Calibri"/>
          <w:sz w:val="24"/>
          <w:szCs w:val="24"/>
        </w:rPr>
        <w:br/>
      </w:r>
    </w:p>
    <w:p w:rsidR="00390A43" w:rsidRPr="00FF0163" w:rsidRDefault="0016659C" w:rsidP="00FF0163">
      <w:pPr>
        <w:pStyle w:val="ListParagraph"/>
        <w:numPr>
          <w:ilvl w:val="0"/>
          <w:numId w:val="2"/>
        </w:numPr>
        <w:rPr>
          <w:rFonts w:ascii="Calibri" w:hAnsi="Calibri"/>
          <w:sz w:val="24"/>
          <w:szCs w:val="24"/>
        </w:rPr>
      </w:pPr>
      <w:r>
        <w:rPr>
          <w:rFonts w:ascii="Calibri" w:hAnsi="Calibri"/>
          <w:sz w:val="24"/>
          <w:szCs w:val="24"/>
        </w:rPr>
        <w:lastRenderedPageBreak/>
        <w:t xml:space="preserve">Gillian </w:t>
      </w:r>
      <w:proofErr w:type="spellStart"/>
      <w:r>
        <w:rPr>
          <w:rFonts w:ascii="Calibri" w:hAnsi="Calibri"/>
          <w:sz w:val="24"/>
          <w:szCs w:val="24"/>
        </w:rPr>
        <w:t>Caveza</w:t>
      </w:r>
      <w:r w:rsidR="00390A43">
        <w:rPr>
          <w:rFonts w:ascii="Calibri" w:hAnsi="Calibri"/>
          <w:sz w:val="24"/>
          <w:szCs w:val="24"/>
        </w:rPr>
        <w:t>li</w:t>
      </w:r>
      <w:proofErr w:type="spellEnd"/>
      <w:r w:rsidR="00390A43">
        <w:rPr>
          <w:rFonts w:ascii="Calibri" w:hAnsi="Calibri"/>
          <w:sz w:val="24"/>
          <w:szCs w:val="24"/>
        </w:rPr>
        <w:t xml:space="preserve"> explained that this is a tool to show how students do on specific components of a presentation or writing sample. </w:t>
      </w:r>
      <w:r w:rsidR="00390A43" w:rsidRPr="00FF0163">
        <w:rPr>
          <w:rFonts w:ascii="Calibri" w:hAnsi="Calibri"/>
          <w:sz w:val="24"/>
          <w:szCs w:val="24"/>
        </w:rPr>
        <w:t>Bob added that this is a tool to give consistent feedback across the curriculum.</w:t>
      </w:r>
      <w:r w:rsidR="00390A43" w:rsidRPr="00FF0163">
        <w:rPr>
          <w:rFonts w:ascii="Calibri" w:hAnsi="Calibri"/>
          <w:sz w:val="24"/>
          <w:szCs w:val="24"/>
        </w:rPr>
        <w:br/>
      </w:r>
    </w:p>
    <w:p w:rsidR="00390A43" w:rsidRPr="00FF0163" w:rsidRDefault="00390A43" w:rsidP="00FF0163">
      <w:pPr>
        <w:pStyle w:val="ListParagraph"/>
        <w:numPr>
          <w:ilvl w:val="0"/>
          <w:numId w:val="2"/>
        </w:numPr>
        <w:rPr>
          <w:rFonts w:ascii="Calibri" w:hAnsi="Calibri"/>
          <w:sz w:val="24"/>
          <w:szCs w:val="24"/>
        </w:rPr>
      </w:pPr>
      <w:r>
        <w:rPr>
          <w:rFonts w:ascii="Calibri" w:hAnsi="Calibri"/>
          <w:sz w:val="24"/>
          <w:szCs w:val="24"/>
        </w:rPr>
        <w:t xml:space="preserve">Beth asked how the </w:t>
      </w:r>
      <w:proofErr w:type="gramStart"/>
      <w:r>
        <w:rPr>
          <w:rFonts w:ascii="Calibri" w:hAnsi="Calibri"/>
          <w:sz w:val="24"/>
          <w:szCs w:val="24"/>
        </w:rPr>
        <w:t>faculty are</w:t>
      </w:r>
      <w:proofErr w:type="gramEnd"/>
      <w:r>
        <w:rPr>
          <w:rFonts w:ascii="Calibri" w:hAnsi="Calibri"/>
          <w:sz w:val="24"/>
          <w:szCs w:val="24"/>
        </w:rPr>
        <w:t xml:space="preserve"> being prepared for the implementing of rubrics next year.</w:t>
      </w:r>
      <w:r w:rsidR="00FF0163">
        <w:rPr>
          <w:rFonts w:ascii="Calibri" w:hAnsi="Calibri"/>
          <w:sz w:val="24"/>
          <w:szCs w:val="24"/>
        </w:rPr>
        <w:t xml:space="preserve"> </w:t>
      </w:r>
      <w:r w:rsidRPr="00FF0163">
        <w:rPr>
          <w:rFonts w:ascii="Calibri" w:hAnsi="Calibri"/>
          <w:sz w:val="24"/>
          <w:szCs w:val="24"/>
        </w:rPr>
        <w:t xml:space="preserve">Bob explained that there is a plan but we have not begun implementing it yet. </w:t>
      </w:r>
      <w:r w:rsidRPr="00FF0163">
        <w:rPr>
          <w:rFonts w:ascii="Calibri" w:hAnsi="Calibri"/>
          <w:sz w:val="24"/>
          <w:szCs w:val="24"/>
        </w:rPr>
        <w:br/>
      </w:r>
    </w:p>
    <w:p w:rsidR="00390A43" w:rsidRDefault="00390A43" w:rsidP="00AD4966">
      <w:pPr>
        <w:pStyle w:val="ListParagraph"/>
        <w:numPr>
          <w:ilvl w:val="0"/>
          <w:numId w:val="2"/>
        </w:numPr>
        <w:rPr>
          <w:rFonts w:ascii="Calibri" w:hAnsi="Calibri"/>
          <w:sz w:val="24"/>
          <w:szCs w:val="24"/>
        </w:rPr>
      </w:pPr>
      <w:r>
        <w:rPr>
          <w:rFonts w:ascii="Calibri" w:hAnsi="Calibri"/>
          <w:sz w:val="24"/>
          <w:szCs w:val="24"/>
        </w:rPr>
        <w:t>Matt Sanborn asked if rubric feedback would appear on transcripts</w:t>
      </w:r>
      <w:r w:rsidR="00FF0163">
        <w:rPr>
          <w:rFonts w:ascii="Calibri" w:hAnsi="Calibri"/>
          <w:sz w:val="24"/>
          <w:szCs w:val="24"/>
        </w:rPr>
        <w:t>. Bob said probably not in the next couple of years. He said it will appear on report cards but not yet on transcripts. Bob added that these 21</w:t>
      </w:r>
      <w:r w:rsidR="00FF0163" w:rsidRPr="00FF0163">
        <w:rPr>
          <w:rFonts w:ascii="Calibri" w:hAnsi="Calibri"/>
          <w:sz w:val="24"/>
          <w:szCs w:val="24"/>
          <w:vertAlign w:val="superscript"/>
        </w:rPr>
        <w:t>st</w:t>
      </w:r>
      <w:r w:rsidR="00FF0163">
        <w:rPr>
          <w:rFonts w:ascii="Calibri" w:hAnsi="Calibri"/>
          <w:sz w:val="24"/>
          <w:szCs w:val="24"/>
        </w:rPr>
        <w:t xml:space="preserve"> century learning expectations should be part of the digital portfolio process showing growth in a variety of subjects using these rubrics and samples of work.</w:t>
      </w:r>
      <w:r w:rsidR="00FF0163">
        <w:rPr>
          <w:rFonts w:ascii="Calibri" w:hAnsi="Calibri"/>
          <w:sz w:val="24"/>
          <w:szCs w:val="24"/>
        </w:rPr>
        <w:br/>
      </w:r>
    </w:p>
    <w:p w:rsidR="00FF0163" w:rsidRDefault="00FF0163" w:rsidP="00AD4966">
      <w:pPr>
        <w:pStyle w:val="ListParagraph"/>
        <w:numPr>
          <w:ilvl w:val="0"/>
          <w:numId w:val="2"/>
        </w:numPr>
        <w:rPr>
          <w:rFonts w:ascii="Calibri" w:hAnsi="Calibri"/>
          <w:sz w:val="24"/>
          <w:szCs w:val="24"/>
        </w:rPr>
      </w:pPr>
      <w:r>
        <w:rPr>
          <w:rFonts w:ascii="Calibri" w:hAnsi="Calibri"/>
          <w:sz w:val="24"/>
          <w:szCs w:val="24"/>
        </w:rPr>
        <w:t>J</w:t>
      </w:r>
      <w:r w:rsidR="0016659C">
        <w:rPr>
          <w:rFonts w:ascii="Calibri" w:hAnsi="Calibri"/>
          <w:sz w:val="24"/>
          <w:szCs w:val="24"/>
        </w:rPr>
        <w:t>en</w:t>
      </w:r>
      <w:r>
        <w:rPr>
          <w:rFonts w:ascii="Calibri" w:hAnsi="Calibri"/>
          <w:sz w:val="24"/>
          <w:szCs w:val="24"/>
        </w:rPr>
        <w:t xml:space="preserve"> Wrath said that middle school teachers from SAU48 may want to incorporate these rubrics into their classes. It is another way middle school teachers can help to prepare students for high school.</w:t>
      </w:r>
      <w:r>
        <w:rPr>
          <w:rFonts w:ascii="Calibri" w:hAnsi="Calibri"/>
          <w:sz w:val="24"/>
          <w:szCs w:val="24"/>
        </w:rPr>
        <w:br/>
      </w:r>
    </w:p>
    <w:p w:rsidR="00FF0163" w:rsidRDefault="00FF0163" w:rsidP="00AD4966">
      <w:pPr>
        <w:pStyle w:val="ListParagraph"/>
        <w:numPr>
          <w:ilvl w:val="0"/>
          <w:numId w:val="2"/>
        </w:numPr>
        <w:rPr>
          <w:rFonts w:ascii="Calibri" w:hAnsi="Calibri"/>
          <w:sz w:val="24"/>
          <w:szCs w:val="24"/>
        </w:rPr>
      </w:pPr>
      <w:r>
        <w:rPr>
          <w:rFonts w:ascii="Calibri" w:hAnsi="Calibri"/>
          <w:sz w:val="24"/>
          <w:szCs w:val="24"/>
        </w:rPr>
        <w:t xml:space="preserve">The SCC voted on the approval of the core values, beliefs about learning, and school-wide rubric packet: 16 </w:t>
      </w:r>
      <w:proofErr w:type="spellStart"/>
      <w:r>
        <w:rPr>
          <w:rFonts w:ascii="Calibri" w:hAnsi="Calibri"/>
          <w:sz w:val="24"/>
          <w:szCs w:val="24"/>
        </w:rPr>
        <w:t>yeas</w:t>
      </w:r>
      <w:proofErr w:type="spellEnd"/>
      <w:r>
        <w:rPr>
          <w:rFonts w:ascii="Calibri" w:hAnsi="Calibri"/>
          <w:sz w:val="24"/>
          <w:szCs w:val="24"/>
        </w:rPr>
        <w:t>; 0 nays</w:t>
      </w:r>
      <w:r>
        <w:rPr>
          <w:rFonts w:ascii="Calibri" w:hAnsi="Calibri"/>
          <w:sz w:val="24"/>
          <w:szCs w:val="24"/>
        </w:rPr>
        <w:br/>
      </w:r>
    </w:p>
    <w:p w:rsidR="00A17772" w:rsidRDefault="00A17772" w:rsidP="00AD4966">
      <w:pPr>
        <w:pStyle w:val="ListParagraph"/>
        <w:numPr>
          <w:ilvl w:val="0"/>
          <w:numId w:val="2"/>
        </w:numPr>
        <w:rPr>
          <w:rFonts w:ascii="Calibri" w:hAnsi="Calibri"/>
          <w:sz w:val="24"/>
          <w:szCs w:val="24"/>
        </w:rPr>
      </w:pPr>
      <w:r>
        <w:rPr>
          <w:rFonts w:ascii="Calibri" w:hAnsi="Calibri"/>
          <w:sz w:val="24"/>
          <w:szCs w:val="24"/>
        </w:rPr>
        <w:t xml:space="preserve">Peter recognized Gillian </w:t>
      </w:r>
      <w:proofErr w:type="spellStart"/>
      <w:r>
        <w:rPr>
          <w:rFonts w:ascii="Calibri" w:hAnsi="Calibri"/>
          <w:sz w:val="24"/>
          <w:szCs w:val="24"/>
        </w:rPr>
        <w:t>Cavezzali</w:t>
      </w:r>
      <w:proofErr w:type="spellEnd"/>
      <w:r>
        <w:rPr>
          <w:rFonts w:ascii="Calibri" w:hAnsi="Calibri"/>
          <w:sz w:val="24"/>
          <w:szCs w:val="24"/>
        </w:rPr>
        <w:t xml:space="preserve"> and Emily Kelley for their many years of service on the committee. </w:t>
      </w:r>
      <w:r>
        <w:rPr>
          <w:rFonts w:ascii="Calibri" w:hAnsi="Calibri"/>
          <w:sz w:val="24"/>
          <w:szCs w:val="24"/>
        </w:rPr>
        <w:br/>
      </w:r>
    </w:p>
    <w:p w:rsidR="00FF0163" w:rsidRDefault="00FF0163" w:rsidP="00AD4966">
      <w:pPr>
        <w:pStyle w:val="ListParagraph"/>
        <w:numPr>
          <w:ilvl w:val="0"/>
          <w:numId w:val="2"/>
        </w:numPr>
        <w:rPr>
          <w:rFonts w:ascii="Calibri" w:hAnsi="Calibri"/>
          <w:sz w:val="24"/>
          <w:szCs w:val="24"/>
        </w:rPr>
      </w:pPr>
      <w:r>
        <w:rPr>
          <w:rFonts w:ascii="Calibri" w:hAnsi="Calibri"/>
          <w:sz w:val="24"/>
          <w:szCs w:val="24"/>
        </w:rPr>
        <w:t>There will be no June 6</w:t>
      </w:r>
      <w:r w:rsidRPr="00FF0163">
        <w:rPr>
          <w:rFonts w:ascii="Calibri" w:hAnsi="Calibri"/>
          <w:sz w:val="24"/>
          <w:szCs w:val="24"/>
          <w:vertAlign w:val="superscript"/>
        </w:rPr>
        <w:t>th</w:t>
      </w:r>
      <w:r>
        <w:rPr>
          <w:rFonts w:ascii="Calibri" w:hAnsi="Calibri"/>
          <w:sz w:val="24"/>
          <w:szCs w:val="24"/>
        </w:rPr>
        <w:t xml:space="preserve"> meeting.</w:t>
      </w:r>
      <w:r>
        <w:rPr>
          <w:rFonts w:ascii="Calibri" w:hAnsi="Calibri"/>
          <w:sz w:val="24"/>
          <w:szCs w:val="24"/>
        </w:rPr>
        <w:br/>
      </w:r>
    </w:p>
    <w:p w:rsidR="00FF0163" w:rsidRPr="00AB3DB7" w:rsidRDefault="00FF0163" w:rsidP="00AD4966">
      <w:pPr>
        <w:pStyle w:val="ListParagraph"/>
        <w:numPr>
          <w:ilvl w:val="0"/>
          <w:numId w:val="2"/>
        </w:numPr>
        <w:rPr>
          <w:rFonts w:ascii="Calibri" w:hAnsi="Calibri"/>
          <w:sz w:val="24"/>
          <w:szCs w:val="24"/>
        </w:rPr>
      </w:pPr>
      <w:r>
        <w:rPr>
          <w:rFonts w:ascii="Calibri" w:hAnsi="Calibri"/>
          <w:sz w:val="24"/>
          <w:szCs w:val="24"/>
        </w:rPr>
        <w:t>We adjourned at 5:55 p.m.</w:t>
      </w:r>
    </w:p>
    <w:p w:rsidR="00E8265A" w:rsidRDefault="00E8265A"/>
    <w:sectPr w:rsidR="00E8265A" w:rsidSect="00E826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629FB"/>
    <w:multiLevelType w:val="hybridMultilevel"/>
    <w:tmpl w:val="8EA6F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6570A"/>
    <w:multiLevelType w:val="hybridMultilevel"/>
    <w:tmpl w:val="069CE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3054"/>
    <w:rsid w:val="00097874"/>
    <w:rsid w:val="0016659C"/>
    <w:rsid w:val="001E725B"/>
    <w:rsid w:val="002A3D29"/>
    <w:rsid w:val="002D3054"/>
    <w:rsid w:val="00390A43"/>
    <w:rsid w:val="00423BB2"/>
    <w:rsid w:val="00464E95"/>
    <w:rsid w:val="004A0CDE"/>
    <w:rsid w:val="00516D7D"/>
    <w:rsid w:val="005A0259"/>
    <w:rsid w:val="006A3CDB"/>
    <w:rsid w:val="0072136B"/>
    <w:rsid w:val="00730B42"/>
    <w:rsid w:val="00773F4A"/>
    <w:rsid w:val="007A40BC"/>
    <w:rsid w:val="007C3AFC"/>
    <w:rsid w:val="008A1419"/>
    <w:rsid w:val="0097339D"/>
    <w:rsid w:val="00974B0C"/>
    <w:rsid w:val="00A03FFE"/>
    <w:rsid w:val="00A17772"/>
    <w:rsid w:val="00AB3DB7"/>
    <w:rsid w:val="00AD4966"/>
    <w:rsid w:val="00CC4DB4"/>
    <w:rsid w:val="00D85813"/>
    <w:rsid w:val="00D85E98"/>
    <w:rsid w:val="00D947B5"/>
    <w:rsid w:val="00E8265A"/>
    <w:rsid w:val="00FC1576"/>
    <w:rsid w:val="00FF0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6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FFE"/>
    <w:pPr>
      <w:ind w:left="720"/>
      <w:contextualSpacing/>
    </w:pPr>
  </w:style>
  <w:style w:type="character" w:styleId="Hyperlink">
    <w:name w:val="Hyperlink"/>
    <w:basedOn w:val="DefaultParagraphFont"/>
    <w:uiPriority w:val="99"/>
    <w:unhideWhenUsed/>
    <w:rsid w:val="00D85E9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7924380">
      <w:bodyDiv w:val="1"/>
      <w:marLeft w:val="0"/>
      <w:marRight w:val="0"/>
      <w:marTop w:val="0"/>
      <w:marBottom w:val="0"/>
      <w:divBdr>
        <w:top w:val="none" w:sz="0" w:space="0" w:color="auto"/>
        <w:left w:val="none" w:sz="0" w:space="0" w:color="auto"/>
        <w:bottom w:val="none" w:sz="0" w:space="0" w:color="auto"/>
        <w:right w:val="none" w:sz="0" w:space="0" w:color="auto"/>
      </w:divBdr>
      <w:divsChild>
        <w:div w:id="1747415084">
          <w:marLeft w:val="0"/>
          <w:marRight w:val="0"/>
          <w:marTop w:val="0"/>
          <w:marBottom w:val="0"/>
          <w:divBdr>
            <w:top w:val="none" w:sz="0" w:space="0" w:color="auto"/>
            <w:left w:val="none" w:sz="0" w:space="0" w:color="auto"/>
            <w:bottom w:val="none" w:sz="0" w:space="0" w:color="auto"/>
            <w:right w:val="none" w:sz="0" w:space="0" w:color="auto"/>
          </w:divBdr>
        </w:div>
        <w:div w:id="2003269991">
          <w:marLeft w:val="0"/>
          <w:marRight w:val="0"/>
          <w:marTop w:val="0"/>
          <w:marBottom w:val="0"/>
          <w:divBdr>
            <w:top w:val="none" w:sz="0" w:space="0" w:color="auto"/>
            <w:left w:val="none" w:sz="0" w:space="0" w:color="auto"/>
            <w:bottom w:val="none" w:sz="0" w:space="0" w:color="auto"/>
            <w:right w:val="none" w:sz="0" w:space="0" w:color="auto"/>
          </w:divBdr>
        </w:div>
        <w:div w:id="513425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Plymouth Regional High School</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pharland</dc:creator>
  <cp:lastModifiedBy>pharland</cp:lastModifiedBy>
  <cp:revision>7</cp:revision>
  <cp:lastPrinted>2011-01-03T21:53:00Z</cp:lastPrinted>
  <dcterms:created xsi:type="dcterms:W3CDTF">2011-05-03T14:52:00Z</dcterms:created>
  <dcterms:modified xsi:type="dcterms:W3CDTF">2011-05-04T15:37:00Z</dcterms:modified>
</cp:coreProperties>
</file>