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A3806A" w14:textId="77777777" w:rsidR="008740B2" w:rsidRPr="00FC1E5D" w:rsidRDefault="00D71E3D">
      <w:pPr>
        <w:ind w:left="-450" w:firstLine="270"/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SCC Meeting Minutes</w:t>
      </w:r>
    </w:p>
    <w:p w14:paraId="3A8223C5" w14:textId="27DA0622" w:rsidR="008740B2" w:rsidRPr="00FC1E5D" w:rsidRDefault="00B0083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January 9</w:t>
      </w:r>
      <w:r w:rsidR="00D71E3D" w:rsidRPr="00FC1E5D">
        <w:rPr>
          <w:rFonts w:asciiTheme="minorHAnsi" w:hAnsiTheme="minorHAnsi"/>
          <w:b/>
        </w:rPr>
        <w:t>, 2016</w:t>
      </w:r>
    </w:p>
    <w:p w14:paraId="2DA31E6D" w14:textId="77777777" w:rsidR="008740B2" w:rsidRPr="00FC1E5D" w:rsidRDefault="00D71E3D">
      <w:pPr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PRHS Library</w:t>
      </w:r>
    </w:p>
    <w:p w14:paraId="65D2F79D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69722ED4" w14:textId="294733CD" w:rsidR="008740B2" w:rsidRPr="00FC1E5D" w:rsidRDefault="00D83CA5">
      <w:pPr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Present: </w:t>
      </w:r>
      <w:r w:rsidR="007E4BCF">
        <w:rPr>
          <w:rFonts w:asciiTheme="minorHAnsi" w:hAnsiTheme="minorHAnsi"/>
        </w:rPr>
        <w:t xml:space="preserve"> Barbra Noyes,</w:t>
      </w:r>
      <w:r w:rsidR="00D71E3D" w:rsidRPr="00FC1E5D">
        <w:rPr>
          <w:rFonts w:asciiTheme="minorHAnsi" w:hAnsiTheme="minorHAnsi"/>
        </w:rPr>
        <w:t xml:space="preserve"> </w:t>
      </w:r>
      <w:proofErr w:type="spellStart"/>
      <w:r w:rsidR="00D71E3D" w:rsidRPr="00FC1E5D">
        <w:rPr>
          <w:rFonts w:asciiTheme="minorHAnsi" w:hAnsiTheme="minorHAnsi"/>
        </w:rPr>
        <w:t>Amey</w:t>
      </w:r>
      <w:proofErr w:type="spellEnd"/>
      <w:r w:rsidR="00D71E3D" w:rsidRPr="00FC1E5D">
        <w:rPr>
          <w:rFonts w:asciiTheme="minorHAnsi" w:hAnsiTheme="minorHAnsi"/>
        </w:rPr>
        <w:t xml:space="preserve"> Bailey, </w:t>
      </w:r>
      <w:r w:rsidR="002638AE">
        <w:rPr>
          <w:rFonts w:asciiTheme="minorHAnsi" w:hAnsiTheme="minorHAnsi"/>
        </w:rPr>
        <w:t xml:space="preserve">Jasmine Sanders, </w:t>
      </w:r>
      <w:r w:rsidRPr="00FC1E5D">
        <w:rPr>
          <w:rFonts w:asciiTheme="minorHAnsi" w:hAnsiTheme="minorHAnsi"/>
        </w:rPr>
        <w:t xml:space="preserve">Melinda Johnston, </w:t>
      </w:r>
      <w:r w:rsidR="00D71E3D" w:rsidRPr="00FC1E5D">
        <w:rPr>
          <w:rFonts w:asciiTheme="minorHAnsi" w:hAnsiTheme="minorHAnsi"/>
        </w:rPr>
        <w:t xml:space="preserve">Jack Friedman, </w:t>
      </w:r>
      <w:r w:rsidR="002638AE">
        <w:rPr>
          <w:rFonts w:asciiTheme="minorHAnsi" w:hAnsiTheme="minorHAnsi"/>
        </w:rPr>
        <w:t xml:space="preserve">Lilly Friedman, </w:t>
      </w:r>
      <w:r w:rsidR="007E4BCF">
        <w:rPr>
          <w:rFonts w:asciiTheme="minorHAnsi" w:hAnsiTheme="minorHAnsi"/>
        </w:rPr>
        <w:t xml:space="preserve">Ashley Laufenberg, </w:t>
      </w:r>
      <w:r w:rsidR="00742745">
        <w:rPr>
          <w:rFonts w:asciiTheme="minorHAnsi" w:hAnsiTheme="minorHAnsi"/>
        </w:rPr>
        <w:t xml:space="preserve">James Carey, </w:t>
      </w:r>
      <w:r w:rsidR="007E4BCF">
        <w:rPr>
          <w:rFonts w:asciiTheme="minorHAnsi" w:hAnsiTheme="minorHAnsi"/>
        </w:rPr>
        <w:t>Maeve Lawler</w:t>
      </w:r>
      <w:r w:rsidR="00EE76ED">
        <w:rPr>
          <w:rFonts w:asciiTheme="minorHAnsi" w:hAnsiTheme="minorHAnsi"/>
        </w:rPr>
        <w:t xml:space="preserve">, </w:t>
      </w:r>
      <w:r w:rsidR="005A5D4A">
        <w:rPr>
          <w:rFonts w:asciiTheme="minorHAnsi" w:hAnsiTheme="minorHAnsi"/>
        </w:rPr>
        <w:t xml:space="preserve">Wendy </w:t>
      </w:r>
      <w:proofErr w:type="spellStart"/>
      <w:r w:rsidR="002638AE">
        <w:rPr>
          <w:rFonts w:asciiTheme="minorHAnsi" w:hAnsiTheme="minorHAnsi"/>
        </w:rPr>
        <w:t>Rathgeber</w:t>
      </w:r>
      <w:proofErr w:type="spellEnd"/>
      <w:r w:rsidR="002638AE">
        <w:rPr>
          <w:rFonts w:asciiTheme="minorHAnsi" w:hAnsiTheme="minorHAnsi"/>
        </w:rPr>
        <w:t xml:space="preserve">, </w:t>
      </w:r>
      <w:r w:rsidR="006E0B29">
        <w:rPr>
          <w:rFonts w:asciiTheme="minorHAnsi" w:hAnsiTheme="minorHAnsi"/>
        </w:rPr>
        <w:t>Robert</w:t>
      </w:r>
      <w:r w:rsidR="002638AE">
        <w:rPr>
          <w:rFonts w:asciiTheme="minorHAnsi" w:hAnsiTheme="minorHAnsi"/>
        </w:rPr>
        <w:t xml:space="preserve"> Price, Mike Pogue, </w:t>
      </w:r>
      <w:r w:rsidR="005A5D4A">
        <w:rPr>
          <w:rFonts w:asciiTheme="minorHAnsi" w:hAnsiTheme="minorHAnsi"/>
        </w:rPr>
        <w:t xml:space="preserve">Ryan </w:t>
      </w:r>
      <w:proofErr w:type="spellStart"/>
      <w:r w:rsidR="005A5D4A">
        <w:rPr>
          <w:rFonts w:asciiTheme="minorHAnsi" w:hAnsiTheme="minorHAnsi"/>
        </w:rPr>
        <w:t>Amtmann</w:t>
      </w:r>
      <w:proofErr w:type="spellEnd"/>
    </w:p>
    <w:p w14:paraId="5C7B7153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06B77617" w14:textId="3A8B64F5" w:rsidR="00EE76E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Ryan </w:t>
      </w:r>
      <w:proofErr w:type="spellStart"/>
      <w:r w:rsidRPr="00FC1E5D">
        <w:rPr>
          <w:rFonts w:asciiTheme="minorHAnsi" w:hAnsiTheme="minorHAnsi"/>
        </w:rPr>
        <w:t>Amtmann</w:t>
      </w:r>
      <w:proofErr w:type="spellEnd"/>
      <w:r w:rsidRPr="00FC1E5D">
        <w:rPr>
          <w:rFonts w:asciiTheme="minorHAnsi" w:hAnsiTheme="minorHAnsi"/>
        </w:rPr>
        <w:t xml:space="preserve"> called the meeting to order at 5:15 </w:t>
      </w:r>
      <w:r w:rsidR="00417953" w:rsidRPr="00FC1E5D">
        <w:rPr>
          <w:rFonts w:asciiTheme="minorHAnsi" w:hAnsiTheme="minorHAnsi"/>
        </w:rPr>
        <w:t>p.m.</w:t>
      </w:r>
    </w:p>
    <w:p w14:paraId="473A0A46" w14:textId="77777777" w:rsidR="008740B2" w:rsidRPr="00EE76E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EE76ED">
        <w:rPr>
          <w:rFonts w:asciiTheme="minorHAnsi" w:hAnsiTheme="minorHAnsi"/>
        </w:rPr>
        <w:t xml:space="preserve">Introductions  </w:t>
      </w:r>
    </w:p>
    <w:p w14:paraId="18A908EE" w14:textId="59DC9D84" w:rsidR="008740B2" w:rsidRDefault="002953DC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</w:t>
      </w:r>
      <w:r w:rsidR="00D71E3D" w:rsidRPr="00FC1E5D">
        <w:rPr>
          <w:rFonts w:asciiTheme="minorHAnsi" w:hAnsiTheme="minorHAnsi"/>
        </w:rPr>
        <w:t>minutes were accepted</w:t>
      </w:r>
    </w:p>
    <w:p w14:paraId="7F93A6E4" w14:textId="5E768624" w:rsidR="002953DC" w:rsidRDefault="002953DC" w:rsidP="002953DC">
      <w:pPr>
        <w:numPr>
          <w:ilvl w:val="1"/>
          <w:numId w:val="10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Changes </w:t>
      </w:r>
    </w:p>
    <w:p w14:paraId="53F70860" w14:textId="6FBD3C37" w:rsidR="009D189D" w:rsidRDefault="009D189D" w:rsidP="009D189D">
      <w:pPr>
        <w:pStyle w:val="ListParagraph"/>
        <w:numPr>
          <w:ilvl w:val="2"/>
          <w:numId w:val="10"/>
        </w:numPr>
        <w:ind w:left="1260" w:hanging="270"/>
      </w:pPr>
      <w:r>
        <w:t>It was stated at the</w:t>
      </w:r>
      <w:r w:rsidR="006E0B29">
        <w:t xml:space="preserve"> November meeting that ‘</w:t>
      </w:r>
      <w:r>
        <w:t>Members will vote on a definitive proposal for the school board recommending the consideration of a .5 P.E. credit for sports in March’</w:t>
      </w:r>
    </w:p>
    <w:p w14:paraId="16125ED2" w14:textId="1876E89C" w:rsidR="00BC6A25" w:rsidRDefault="009D189D" w:rsidP="00BC6A25">
      <w:pPr>
        <w:pStyle w:val="ListParagraph"/>
        <w:numPr>
          <w:ilvl w:val="1"/>
          <w:numId w:val="10"/>
        </w:numPr>
        <w:ind w:hanging="180"/>
      </w:pPr>
      <w:r>
        <w:t>The phrasing will be changed to ‘Members will vote on a definitive proposal for the</w:t>
      </w:r>
      <w:r w:rsidR="00BC6A25">
        <w:t xml:space="preserve"> school board recommending whether or not to recommend </w:t>
      </w:r>
      <w:r>
        <w:t>a .5 P.E. credit for sports in March</w:t>
      </w:r>
      <w:r w:rsidR="00BC6A25">
        <w:t>’</w:t>
      </w:r>
    </w:p>
    <w:p w14:paraId="24C675DA" w14:textId="5EA67CDE" w:rsidR="00BC6A25" w:rsidRDefault="00BC6A25" w:rsidP="00BC6A25">
      <w:pPr>
        <w:pStyle w:val="ListParagraph"/>
        <w:numPr>
          <w:ilvl w:val="0"/>
          <w:numId w:val="10"/>
        </w:numPr>
        <w:ind w:hanging="360"/>
      </w:pPr>
      <w:r>
        <w:t>Ryan distributed a pros and cons list to the committee</w:t>
      </w:r>
      <w:r w:rsidR="00741F7D">
        <w:t xml:space="preserve"> and asked for input on additions to the list </w:t>
      </w:r>
    </w:p>
    <w:p w14:paraId="7656D771" w14:textId="73E2D90C" w:rsidR="00BC6A25" w:rsidRDefault="00741F7D" w:rsidP="00741F7D">
      <w:pPr>
        <w:pStyle w:val="ListParagraph"/>
        <w:numPr>
          <w:ilvl w:val="1"/>
          <w:numId w:val="10"/>
        </w:numPr>
        <w:ind w:left="990" w:hanging="180"/>
      </w:pPr>
      <w:r>
        <w:t>Pros</w:t>
      </w:r>
    </w:p>
    <w:p w14:paraId="64C370CB" w14:textId="288D4204" w:rsidR="00741F7D" w:rsidRDefault="00C50AE0" w:rsidP="00C50AE0">
      <w:pPr>
        <w:pStyle w:val="ListParagraph"/>
        <w:numPr>
          <w:ilvl w:val="2"/>
          <w:numId w:val="10"/>
        </w:numPr>
        <w:ind w:left="1260" w:hanging="180"/>
      </w:pPr>
      <w:r>
        <w:t>Controlling the student – teacher ratio (in the past classes has 16 students enrolled, today they have 35 per teacher)</w:t>
      </w:r>
    </w:p>
    <w:p w14:paraId="3F0447F5" w14:textId="612AA4DB" w:rsidR="00741F7D" w:rsidRDefault="00741F7D" w:rsidP="00741F7D">
      <w:pPr>
        <w:pStyle w:val="ListParagraph"/>
        <w:numPr>
          <w:ilvl w:val="1"/>
          <w:numId w:val="10"/>
        </w:numPr>
        <w:ind w:left="990" w:hanging="180"/>
      </w:pPr>
      <w:r>
        <w:t>Cons</w:t>
      </w:r>
    </w:p>
    <w:p w14:paraId="3C0346E4" w14:textId="0C7B07F1" w:rsidR="00741F7D" w:rsidRDefault="00741F7D" w:rsidP="00741F7D">
      <w:pPr>
        <w:pStyle w:val="ListParagraph"/>
        <w:numPr>
          <w:ilvl w:val="2"/>
          <w:numId w:val="10"/>
        </w:numPr>
        <w:ind w:left="1260" w:hanging="180"/>
      </w:pPr>
      <w:r>
        <w:t xml:space="preserve">Going against the trend of life long fitness </w:t>
      </w:r>
      <w:r w:rsidR="00161E8B">
        <w:t xml:space="preserve">that is emphasized in the P.E. Classes </w:t>
      </w:r>
    </w:p>
    <w:p w14:paraId="06BD004A" w14:textId="69CF33C1" w:rsidR="00EB178F" w:rsidRDefault="00EB178F" w:rsidP="00741F7D">
      <w:pPr>
        <w:pStyle w:val="ListParagraph"/>
        <w:numPr>
          <w:ilvl w:val="2"/>
          <w:numId w:val="10"/>
        </w:numPr>
        <w:ind w:left="1260" w:hanging="180"/>
      </w:pPr>
      <w:r>
        <w:t xml:space="preserve">Educated teachers who are informed about physical fitness </w:t>
      </w:r>
      <w:r w:rsidR="00C50AE0">
        <w:t>have developed the course – it should not be overturned lightly due to a scheduling conflict</w:t>
      </w:r>
    </w:p>
    <w:p w14:paraId="4D015F62" w14:textId="39BDDB22" w:rsidR="00C50AE0" w:rsidRDefault="00C50AE0" w:rsidP="00741F7D">
      <w:pPr>
        <w:pStyle w:val="ListParagraph"/>
        <w:numPr>
          <w:ilvl w:val="2"/>
          <w:numId w:val="10"/>
        </w:numPr>
        <w:ind w:left="1260" w:hanging="180"/>
      </w:pPr>
      <w:r>
        <w:t>Many students are stressed due to an over abundance of academic work. P.E</w:t>
      </w:r>
      <w:r w:rsidR="000D4C8F">
        <w:t>.</w:t>
      </w:r>
      <w:r>
        <w:t xml:space="preserve"> provides an antidote for this stress </w:t>
      </w:r>
    </w:p>
    <w:p w14:paraId="60B4B147" w14:textId="438C8AA2" w:rsidR="00C50AE0" w:rsidRDefault="00C50AE0" w:rsidP="00741F7D">
      <w:pPr>
        <w:pStyle w:val="ListParagraph"/>
        <w:numPr>
          <w:ilvl w:val="2"/>
          <w:numId w:val="10"/>
        </w:numPr>
        <w:ind w:left="1260" w:hanging="180"/>
      </w:pPr>
      <w:r>
        <w:t>P.E</w:t>
      </w:r>
      <w:r w:rsidR="000D4C8F">
        <w:t>.</w:t>
      </w:r>
      <w:r>
        <w:t xml:space="preserve"> provides students with the knowledge they need to be active in ‘life long’ physical activities </w:t>
      </w:r>
    </w:p>
    <w:p w14:paraId="20B26429" w14:textId="6BF6A582" w:rsidR="00AD7263" w:rsidRDefault="00AD7263" w:rsidP="00741F7D">
      <w:pPr>
        <w:pStyle w:val="ListParagraph"/>
        <w:numPr>
          <w:ilvl w:val="2"/>
          <w:numId w:val="10"/>
        </w:numPr>
        <w:ind w:left="1260" w:hanging="180"/>
      </w:pPr>
      <w:r>
        <w:t xml:space="preserve">From an administrative perspective, it is hard to define what would and would not </w:t>
      </w:r>
      <w:r w:rsidR="002E012C">
        <w:t xml:space="preserve">count as a substitution </w:t>
      </w:r>
    </w:p>
    <w:p w14:paraId="04150F93" w14:textId="2BE0B28B" w:rsidR="00294B78" w:rsidRDefault="0061268B" w:rsidP="00294B78">
      <w:pPr>
        <w:pStyle w:val="ListParagraph"/>
        <w:numPr>
          <w:ilvl w:val="0"/>
          <w:numId w:val="10"/>
        </w:numPr>
        <w:ind w:hanging="360"/>
      </w:pPr>
      <w:r>
        <w:t>Updated information about P.E</w:t>
      </w:r>
      <w:r w:rsidR="00A5514A">
        <w:t>.</w:t>
      </w:r>
      <w:r>
        <w:t xml:space="preserve"> substitutions and wavers were </w:t>
      </w:r>
      <w:r w:rsidR="00F661F3">
        <w:t>shared</w:t>
      </w:r>
      <w:r>
        <w:t xml:space="preserve"> </w:t>
      </w:r>
    </w:p>
    <w:p w14:paraId="70EAC8DB" w14:textId="23F1740C" w:rsidR="0061268B" w:rsidRDefault="0061268B" w:rsidP="0061268B">
      <w:pPr>
        <w:pStyle w:val="ListParagraph"/>
        <w:numPr>
          <w:ilvl w:val="1"/>
          <w:numId w:val="10"/>
        </w:numPr>
        <w:ind w:left="990" w:hanging="180"/>
      </w:pPr>
      <w:r>
        <w:t>74% of New Hampshire high schools allow students to substitute an online course as a P.E credit towards graduation credit</w:t>
      </w:r>
    </w:p>
    <w:p w14:paraId="6B151C74" w14:textId="662E3FE8" w:rsidR="0061268B" w:rsidRDefault="0061268B" w:rsidP="0061268B">
      <w:pPr>
        <w:pStyle w:val="ListParagraph"/>
        <w:numPr>
          <w:ilvl w:val="1"/>
          <w:numId w:val="10"/>
        </w:numPr>
        <w:ind w:left="990" w:hanging="180"/>
      </w:pPr>
      <w:r>
        <w:t>33% of New Hampshir</w:t>
      </w:r>
      <w:r w:rsidR="00F661F3">
        <w:t>e high schools allow students to</w:t>
      </w:r>
      <w:r>
        <w:t xml:space="preserve"> allow participation in interscholastic </w:t>
      </w:r>
      <w:r w:rsidR="00F661F3">
        <w:t>sports as a substitution for P.E</w:t>
      </w:r>
      <w:r w:rsidR="00A5514A">
        <w:t>.</w:t>
      </w:r>
      <w:r w:rsidR="00F661F3">
        <w:t xml:space="preserve"> credit towards graduation credit</w:t>
      </w:r>
    </w:p>
    <w:p w14:paraId="47BB2CDB" w14:textId="67CE9632" w:rsidR="00F661F3" w:rsidRDefault="00F661F3" w:rsidP="00373E58">
      <w:pPr>
        <w:pStyle w:val="ListParagraph"/>
        <w:numPr>
          <w:ilvl w:val="0"/>
          <w:numId w:val="10"/>
        </w:numPr>
        <w:ind w:hanging="360"/>
      </w:pPr>
      <w:r>
        <w:t>National recommendations (the overarching association for P.E</w:t>
      </w:r>
      <w:r w:rsidR="000D4C8F">
        <w:t>.</w:t>
      </w:r>
      <w:r>
        <w:t xml:space="preserve"> and H.E</w:t>
      </w:r>
      <w:r w:rsidR="000D4C8F">
        <w:t>.</w:t>
      </w:r>
      <w:r>
        <w:t xml:space="preserve">) suggest that states do not allow wavers from the state mandated requirements </w:t>
      </w:r>
      <w:r>
        <w:lastRenderedPageBreak/>
        <w:t>of P.E</w:t>
      </w:r>
      <w:r w:rsidR="00A5514A">
        <w:t>.</w:t>
      </w:r>
      <w:r>
        <w:t xml:space="preserve"> or allow substitutions of other activities such as sports, marching band and cheerleading, for required physical education class time or credit because exemptions or wavers might deprive students of P</w:t>
      </w:r>
      <w:r w:rsidR="009A3E75">
        <w:t>.</w:t>
      </w:r>
      <w:r>
        <w:t xml:space="preserve">E. </w:t>
      </w:r>
      <w:r w:rsidR="000D4C8F">
        <w:t>i</w:t>
      </w:r>
      <w:r>
        <w:t>nstruction needed to develop skills for life-long physical activity</w:t>
      </w:r>
    </w:p>
    <w:p w14:paraId="579F82CE" w14:textId="5DECE464" w:rsidR="00373E58" w:rsidRDefault="00373E58" w:rsidP="00373E58">
      <w:pPr>
        <w:pStyle w:val="ListParagraph"/>
        <w:numPr>
          <w:ilvl w:val="0"/>
          <w:numId w:val="30"/>
        </w:numPr>
        <w:textAlignment w:val="baseline"/>
        <w:rPr>
          <w:rFonts w:cs="Arial"/>
        </w:rPr>
      </w:pPr>
      <w:r>
        <w:rPr>
          <w:rFonts w:cs="Arial"/>
        </w:rPr>
        <w:t>The ELO Policy was discussed</w:t>
      </w:r>
    </w:p>
    <w:p w14:paraId="1D6A064F" w14:textId="77777777" w:rsidR="00373E58" w:rsidRDefault="00373E58" w:rsidP="00373E58">
      <w:pPr>
        <w:pStyle w:val="ListParagraph"/>
        <w:numPr>
          <w:ilvl w:val="0"/>
          <w:numId w:val="36"/>
        </w:numPr>
        <w:ind w:left="1530" w:hanging="450"/>
        <w:textAlignment w:val="baseline"/>
        <w:rPr>
          <w:rFonts w:cs="Arial"/>
        </w:rPr>
      </w:pPr>
      <w:r>
        <w:rPr>
          <w:rFonts w:cs="Arial"/>
        </w:rPr>
        <w:t xml:space="preserve">The State Board of Education and School Board Association    recommended that PRHS adopt an ELO Policy </w:t>
      </w:r>
    </w:p>
    <w:p w14:paraId="0780C6A4" w14:textId="77777777" w:rsidR="00373E58" w:rsidRDefault="00373E58" w:rsidP="00373E58">
      <w:pPr>
        <w:pStyle w:val="ListParagraph"/>
        <w:numPr>
          <w:ilvl w:val="0"/>
          <w:numId w:val="36"/>
        </w:numPr>
        <w:ind w:left="1530" w:hanging="450"/>
        <w:textAlignment w:val="baseline"/>
        <w:rPr>
          <w:rFonts w:cs="Arial"/>
        </w:rPr>
      </w:pPr>
      <w:r>
        <w:rPr>
          <w:rFonts w:cs="Arial"/>
        </w:rPr>
        <w:t xml:space="preserve">Permissible policies were created by the State Board of Education and were altered by the school board to prevent certain activities from receiving educational credit (ex: singing in a church choir does not constitute as a music credit) </w:t>
      </w:r>
    </w:p>
    <w:p w14:paraId="6402C78A" w14:textId="62225173" w:rsidR="00373E58" w:rsidRDefault="00373E58" w:rsidP="00373E58">
      <w:pPr>
        <w:pStyle w:val="ListParagraph"/>
        <w:numPr>
          <w:ilvl w:val="0"/>
          <w:numId w:val="36"/>
        </w:numPr>
        <w:ind w:left="1530" w:hanging="450"/>
        <w:textAlignment w:val="baseline"/>
        <w:rPr>
          <w:rFonts w:cs="Arial"/>
        </w:rPr>
      </w:pPr>
      <w:r>
        <w:rPr>
          <w:rFonts w:cs="Arial"/>
        </w:rPr>
        <w:t xml:space="preserve">Any activity that would be considered would require a certified teacher to administrate the activity </w:t>
      </w:r>
    </w:p>
    <w:p w14:paraId="49DE2029" w14:textId="71A7CA26" w:rsidR="00373E58" w:rsidRDefault="009A3E75" w:rsidP="00373E58">
      <w:pPr>
        <w:pStyle w:val="ListParagraph"/>
        <w:numPr>
          <w:ilvl w:val="0"/>
          <w:numId w:val="10"/>
        </w:numPr>
        <w:ind w:hanging="360"/>
      </w:pPr>
      <w:r>
        <w:t xml:space="preserve">It was suggested </w:t>
      </w:r>
      <w:r w:rsidR="00AE6146">
        <w:t>that the administration be more lenient about the current policy that requires all students to enroll in P.E</w:t>
      </w:r>
      <w:r w:rsidR="00A5514A">
        <w:t>.</w:t>
      </w:r>
      <w:r w:rsidR="00AE6146">
        <w:t xml:space="preserve"> during their freshmen year of high school to allow for more flexibility with scheduling </w:t>
      </w:r>
    </w:p>
    <w:p w14:paraId="7D32D8D4" w14:textId="4D031175" w:rsidR="00370F69" w:rsidRDefault="00370F69" w:rsidP="00370F69">
      <w:pPr>
        <w:pStyle w:val="ListParagraph"/>
        <w:numPr>
          <w:ilvl w:val="1"/>
          <w:numId w:val="10"/>
        </w:numPr>
        <w:ind w:hanging="360"/>
      </w:pPr>
      <w:r>
        <w:t>Bob Price reminded the committee that it is recommended that freshmen enroll on P.E</w:t>
      </w:r>
      <w:r w:rsidR="00A5514A">
        <w:t>.</w:t>
      </w:r>
      <w:r>
        <w:t xml:space="preserve"> during their freshmen year due to the difficulty of sophomore and junior year </w:t>
      </w:r>
    </w:p>
    <w:p w14:paraId="6A0BEC55" w14:textId="7B64F1E0" w:rsidR="008224D7" w:rsidRDefault="008224D7" w:rsidP="00370F69">
      <w:pPr>
        <w:pStyle w:val="ListParagraph"/>
        <w:numPr>
          <w:ilvl w:val="1"/>
          <w:numId w:val="10"/>
        </w:numPr>
        <w:ind w:hanging="360"/>
      </w:pPr>
      <w:r>
        <w:t>There are 175 students in the current sophomore class. Out of the 175, 10 need to take P.E</w:t>
      </w:r>
      <w:r w:rsidR="00A5514A">
        <w:t>.</w:t>
      </w:r>
      <w:r>
        <w:t xml:space="preserve"> after their sophomore year</w:t>
      </w:r>
    </w:p>
    <w:p w14:paraId="7F8DFA1A" w14:textId="3D61AE73" w:rsidR="00AE6146" w:rsidRDefault="00AE6146" w:rsidP="00373E58">
      <w:pPr>
        <w:pStyle w:val="ListParagraph"/>
        <w:numPr>
          <w:ilvl w:val="0"/>
          <w:numId w:val="10"/>
        </w:numPr>
        <w:ind w:hanging="360"/>
      </w:pPr>
      <w:r>
        <w:t xml:space="preserve">Students were asked for their input </w:t>
      </w:r>
    </w:p>
    <w:p w14:paraId="1A27D38C" w14:textId="7C4178FC" w:rsidR="00370F69" w:rsidRDefault="00370F69" w:rsidP="00370F69">
      <w:pPr>
        <w:pStyle w:val="ListParagraph"/>
        <w:numPr>
          <w:ilvl w:val="1"/>
          <w:numId w:val="10"/>
        </w:numPr>
        <w:ind w:hanging="360"/>
      </w:pPr>
      <w:r>
        <w:t xml:space="preserve">Students agreed that many of the ‘cons’ were valid </w:t>
      </w:r>
    </w:p>
    <w:p w14:paraId="76CB5BF9" w14:textId="652B8C08" w:rsidR="00370F69" w:rsidRDefault="00370F69" w:rsidP="00370F69">
      <w:pPr>
        <w:pStyle w:val="ListParagraph"/>
        <w:numPr>
          <w:ilvl w:val="1"/>
          <w:numId w:val="10"/>
        </w:numPr>
        <w:ind w:hanging="360"/>
      </w:pPr>
      <w:r>
        <w:t>Many students end up with a full schedule during their sophomore year which does not include a study hall because of P.E</w:t>
      </w:r>
      <w:r w:rsidR="00A5514A">
        <w:t>.</w:t>
      </w:r>
    </w:p>
    <w:p w14:paraId="0B112AA8" w14:textId="6AA005EC" w:rsidR="00370F69" w:rsidRDefault="00370F69" w:rsidP="00370F69">
      <w:pPr>
        <w:pStyle w:val="ListParagraph"/>
        <w:numPr>
          <w:ilvl w:val="1"/>
          <w:numId w:val="10"/>
        </w:numPr>
        <w:ind w:hanging="360"/>
      </w:pPr>
      <w:r>
        <w:t xml:space="preserve">Although </w:t>
      </w:r>
      <w:r w:rsidR="008224D7">
        <w:t xml:space="preserve">a </w:t>
      </w:r>
      <w:r>
        <w:t xml:space="preserve">respect </w:t>
      </w:r>
      <w:r w:rsidR="008224D7">
        <w:t xml:space="preserve">of </w:t>
      </w:r>
      <w:r>
        <w:t>the importance of the P.E</w:t>
      </w:r>
      <w:r w:rsidR="00A5514A">
        <w:t>.</w:t>
      </w:r>
      <w:r>
        <w:t xml:space="preserve"> curriculum</w:t>
      </w:r>
      <w:r w:rsidR="008224D7">
        <w:t xml:space="preserve"> was recognized</w:t>
      </w:r>
      <w:r>
        <w:t>,</w:t>
      </w:r>
      <w:r w:rsidR="008224D7">
        <w:t xml:space="preserve"> the</w:t>
      </w:r>
      <w:r w:rsidR="000D4C8F">
        <w:t xml:space="preserve"> </w:t>
      </w:r>
      <w:r>
        <w:t xml:space="preserve">.5 credit waver </w:t>
      </w:r>
      <w:r w:rsidR="008224D7">
        <w:t xml:space="preserve">is favorable </w:t>
      </w:r>
    </w:p>
    <w:p w14:paraId="4C808FAE" w14:textId="101427FE" w:rsidR="00370F69" w:rsidRDefault="008224D7" w:rsidP="00370F69">
      <w:pPr>
        <w:pStyle w:val="ListParagraph"/>
        <w:numPr>
          <w:ilvl w:val="1"/>
          <w:numId w:val="10"/>
        </w:numPr>
        <w:ind w:hanging="360"/>
      </w:pPr>
      <w:r>
        <w:t>The academics that are learned through P.E</w:t>
      </w:r>
      <w:r w:rsidR="00A5514A">
        <w:t>.</w:t>
      </w:r>
      <w:r>
        <w:t xml:space="preserve"> are more valuable than a sport team experience</w:t>
      </w:r>
    </w:p>
    <w:p w14:paraId="43955EEE" w14:textId="2681AEB8" w:rsidR="008224D7" w:rsidRDefault="008224D7" w:rsidP="00370F69">
      <w:pPr>
        <w:pStyle w:val="ListParagraph"/>
        <w:numPr>
          <w:ilvl w:val="1"/>
          <w:numId w:val="10"/>
        </w:numPr>
        <w:ind w:hanging="360"/>
      </w:pPr>
      <w:r>
        <w:t xml:space="preserve">Scheduling is an issue </w:t>
      </w:r>
    </w:p>
    <w:p w14:paraId="782A12A7" w14:textId="29E82A87" w:rsidR="00785F8B" w:rsidRDefault="00785F8B" w:rsidP="00785F8B">
      <w:pPr>
        <w:pStyle w:val="ListParagraph"/>
        <w:numPr>
          <w:ilvl w:val="0"/>
          <w:numId w:val="10"/>
        </w:numPr>
        <w:ind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VLACS is an approved and accredited state run program</w:t>
      </w:r>
    </w:p>
    <w:p w14:paraId="780D1B95" w14:textId="40137CCA" w:rsidR="00785F8B" w:rsidRPr="004E2592" w:rsidRDefault="00785F8B" w:rsidP="004E2592">
      <w:pPr>
        <w:pStyle w:val="ListParagraph"/>
        <w:numPr>
          <w:ilvl w:val="1"/>
          <w:numId w:val="10"/>
        </w:numPr>
        <w:ind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Many students who have taken this option have stated that it is more difficult and time consuming tha</w:t>
      </w:r>
      <w:r w:rsidR="000D4C8F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a physical P.E</w:t>
      </w:r>
      <w:r w:rsidR="00A5514A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class</w:t>
      </w:r>
    </w:p>
    <w:p w14:paraId="66FFC894" w14:textId="14D1478C" w:rsidR="006E0B29" w:rsidRDefault="004E2592" w:rsidP="004E2592">
      <w:pPr>
        <w:pStyle w:val="ListParagraph"/>
        <w:numPr>
          <w:ilvl w:val="0"/>
          <w:numId w:val="30"/>
        </w:numPr>
      </w:pPr>
      <w:r>
        <w:t>Moving forward</w:t>
      </w:r>
    </w:p>
    <w:p w14:paraId="21B76CAF" w14:textId="72EA2108" w:rsidR="004E2592" w:rsidRDefault="004E2592" w:rsidP="004E2592">
      <w:pPr>
        <w:pStyle w:val="ListParagraph"/>
        <w:numPr>
          <w:ilvl w:val="1"/>
          <w:numId w:val="30"/>
        </w:numPr>
      </w:pPr>
      <w:r>
        <w:t xml:space="preserve">A proposal </w:t>
      </w:r>
      <w:r w:rsidR="00A5514A">
        <w:t>will be</w:t>
      </w:r>
      <w:r>
        <w:t xml:space="preserve"> voted on in March</w:t>
      </w:r>
    </w:p>
    <w:p w14:paraId="6DBEF9AA" w14:textId="60090AA3" w:rsidR="004E2592" w:rsidRDefault="004E2592" w:rsidP="004E2592">
      <w:pPr>
        <w:pStyle w:val="ListParagraph"/>
        <w:numPr>
          <w:ilvl w:val="1"/>
          <w:numId w:val="30"/>
        </w:numPr>
      </w:pPr>
      <w:r>
        <w:t xml:space="preserve">It was suggested that the School Community Counsel recommends not to propose to the school board to allow substitutions for P.E. credit </w:t>
      </w:r>
    </w:p>
    <w:p w14:paraId="2F67CC60" w14:textId="55EA0261" w:rsidR="004E2592" w:rsidRDefault="004E2592" w:rsidP="004E2592">
      <w:pPr>
        <w:pStyle w:val="ListParagraph"/>
        <w:numPr>
          <w:ilvl w:val="2"/>
          <w:numId w:val="30"/>
        </w:numPr>
      </w:pPr>
      <w:r>
        <w:t>Ryan stated that he wanted a draft proposal that would be presented to community member who are not on the SCC</w:t>
      </w:r>
    </w:p>
    <w:p w14:paraId="5B1D9D68" w14:textId="5D53150F" w:rsidR="006A3BF5" w:rsidRDefault="006A3BF5" w:rsidP="004E2592">
      <w:pPr>
        <w:pStyle w:val="ListParagraph"/>
        <w:numPr>
          <w:ilvl w:val="2"/>
          <w:numId w:val="30"/>
        </w:numPr>
      </w:pPr>
      <w:r>
        <w:t xml:space="preserve">Ryan reminded the committee that part of the job of member is to help inform constituents about the information collected </w:t>
      </w:r>
    </w:p>
    <w:p w14:paraId="720F03A1" w14:textId="77777777" w:rsidR="006A3BF5" w:rsidRDefault="006A3BF5" w:rsidP="006A3BF5">
      <w:pPr>
        <w:pStyle w:val="ListParagraph"/>
        <w:numPr>
          <w:ilvl w:val="4"/>
          <w:numId w:val="30"/>
        </w:numPr>
        <w:ind w:left="1440"/>
      </w:pPr>
      <w:r>
        <w:t>A draft proposal was agreed upon</w:t>
      </w:r>
    </w:p>
    <w:p w14:paraId="575BBBDC" w14:textId="07A6BAEC" w:rsidR="006A3BF5" w:rsidRDefault="00290F88" w:rsidP="006A3BF5">
      <w:pPr>
        <w:pStyle w:val="ListParagraph"/>
        <w:numPr>
          <w:ilvl w:val="5"/>
          <w:numId w:val="30"/>
        </w:numPr>
        <w:ind w:left="2520"/>
      </w:pPr>
      <w:r>
        <w:t xml:space="preserve">The School Community </w:t>
      </w:r>
      <w:r w:rsidR="0042341F">
        <w:t>Council</w:t>
      </w:r>
      <w:r w:rsidR="006A3BF5">
        <w:t xml:space="preserve"> does not recommend offering P.E. credit for students who participate in interscholastic sports </w:t>
      </w:r>
      <w:bookmarkStart w:id="0" w:name="_GoBack"/>
      <w:bookmarkEnd w:id="0"/>
    </w:p>
    <w:p w14:paraId="4C6F1D57" w14:textId="06C27F55" w:rsidR="006A3BF5" w:rsidRDefault="006A3BF5" w:rsidP="006A3BF5">
      <w:pPr>
        <w:pStyle w:val="ListParagraph"/>
        <w:numPr>
          <w:ilvl w:val="7"/>
          <w:numId w:val="30"/>
        </w:numPr>
        <w:ind w:left="1440"/>
      </w:pPr>
      <w:r>
        <w:t xml:space="preserve">Ryan will share an updated pro’s and con’s list </w:t>
      </w:r>
      <w:r w:rsidR="00A5514A">
        <w:t>as well as the statistics that were previously shared by Ashley Laufenberg</w:t>
      </w:r>
    </w:p>
    <w:p w14:paraId="6E9B98BF" w14:textId="2984F033" w:rsidR="00A5514A" w:rsidRDefault="00A5514A" w:rsidP="006A3BF5">
      <w:pPr>
        <w:pStyle w:val="ListParagraph"/>
        <w:numPr>
          <w:ilvl w:val="7"/>
          <w:numId w:val="30"/>
        </w:numPr>
        <w:ind w:left="1440"/>
      </w:pPr>
      <w:r>
        <w:t xml:space="preserve">Ryan reminded the committee about the rules concerning voting </w:t>
      </w:r>
    </w:p>
    <w:p w14:paraId="6BFFA84B" w14:textId="62290940" w:rsidR="00A5514A" w:rsidRDefault="00A5514A" w:rsidP="00A5514A">
      <w:pPr>
        <w:pStyle w:val="ListParagraph"/>
        <w:numPr>
          <w:ilvl w:val="0"/>
          <w:numId w:val="30"/>
        </w:numPr>
      </w:pPr>
      <w:r>
        <w:t>School board members announced that the topic of Senior Seminar was approved as a topic for discussion by the SCC</w:t>
      </w:r>
    </w:p>
    <w:p w14:paraId="4AB817DA" w14:textId="2B25D862" w:rsidR="00A5514A" w:rsidRDefault="00A5514A" w:rsidP="00A5514A">
      <w:pPr>
        <w:pStyle w:val="ListParagraph"/>
        <w:numPr>
          <w:ilvl w:val="0"/>
          <w:numId w:val="30"/>
        </w:numPr>
      </w:pPr>
      <w:r>
        <w:t xml:space="preserve">Bob Price reminded the committee that although an issue may not be recommended to the school board, there is always potential for it to be brought forth again </w:t>
      </w:r>
    </w:p>
    <w:p w14:paraId="45F2C5B1" w14:textId="77777777" w:rsidR="00A5514A" w:rsidRPr="004E2592" w:rsidRDefault="00A5514A" w:rsidP="00A5514A">
      <w:pPr>
        <w:pStyle w:val="ListParagraph"/>
        <w:ind w:left="1440"/>
      </w:pPr>
    </w:p>
    <w:p w14:paraId="5F1BE7C6" w14:textId="4F549EC3" w:rsidR="008740B2" w:rsidRPr="00FC1E5D" w:rsidRDefault="002953DC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was adjourned at 6:1</w:t>
      </w:r>
      <w:r w:rsidR="00D71E3D" w:rsidRPr="00FC1E5D">
        <w:rPr>
          <w:rFonts w:asciiTheme="minorHAnsi" w:hAnsiTheme="minorHAnsi"/>
        </w:rPr>
        <w:t xml:space="preserve">5 pm </w:t>
      </w:r>
    </w:p>
    <w:p w14:paraId="4C978A8B" w14:textId="77777777" w:rsidR="008740B2" w:rsidRPr="00FC1E5D" w:rsidRDefault="008740B2">
      <w:pPr>
        <w:rPr>
          <w:rFonts w:asciiTheme="minorHAnsi" w:hAnsiTheme="minorHAnsi"/>
        </w:rPr>
      </w:pPr>
    </w:p>
    <w:p w14:paraId="1A0B0AB7" w14:textId="5E8C42FD" w:rsidR="008740B2" w:rsidRDefault="00D71E3D" w:rsidP="00417953">
      <w:r w:rsidRPr="00FC1E5D">
        <w:rPr>
          <w:rFonts w:asciiTheme="minorHAnsi" w:hAnsiTheme="minorHAnsi"/>
        </w:rPr>
        <w:t>Our next meeting</w:t>
      </w:r>
      <w:r w:rsidR="00D83CA5" w:rsidRPr="00FC1E5D">
        <w:rPr>
          <w:rFonts w:asciiTheme="minorHAnsi" w:hAnsiTheme="minorHAnsi"/>
        </w:rPr>
        <w:t xml:space="preserve"> will be held on Monday, </w:t>
      </w:r>
      <w:r w:rsidR="00A5514A">
        <w:rPr>
          <w:rFonts w:asciiTheme="minorHAnsi" w:hAnsiTheme="minorHAnsi"/>
        </w:rPr>
        <w:t>March 6th</w:t>
      </w:r>
      <w:r w:rsidRPr="00FC1E5D">
        <w:rPr>
          <w:rFonts w:asciiTheme="minorHAnsi" w:hAnsiTheme="minorHAnsi"/>
        </w:rPr>
        <w:t>, at 5:15pm in the PRHS Library  </w:t>
      </w: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7C"/>
    <w:multiLevelType w:val="multilevel"/>
    <w:tmpl w:val="C136F0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861C8F"/>
    <w:multiLevelType w:val="hybridMultilevel"/>
    <w:tmpl w:val="C406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A74CF"/>
    <w:multiLevelType w:val="hybridMultilevel"/>
    <w:tmpl w:val="10E20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44CD4"/>
    <w:multiLevelType w:val="hybridMultilevel"/>
    <w:tmpl w:val="6DBE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D41CE"/>
    <w:multiLevelType w:val="hybridMultilevel"/>
    <w:tmpl w:val="8A8EF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F0C53"/>
    <w:multiLevelType w:val="hybridMultilevel"/>
    <w:tmpl w:val="13363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14AF3"/>
    <w:multiLevelType w:val="hybridMultilevel"/>
    <w:tmpl w:val="F93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68C9"/>
    <w:multiLevelType w:val="hybridMultilevel"/>
    <w:tmpl w:val="548CF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94732"/>
    <w:multiLevelType w:val="multilevel"/>
    <w:tmpl w:val="3528C5F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85A6928"/>
    <w:multiLevelType w:val="hybridMultilevel"/>
    <w:tmpl w:val="02FE1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D0226"/>
    <w:multiLevelType w:val="multilevel"/>
    <w:tmpl w:val="46EE8F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89821DD"/>
    <w:multiLevelType w:val="hybridMultilevel"/>
    <w:tmpl w:val="C4A6B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>
    <w:nsid w:val="1BD55DDC"/>
    <w:multiLevelType w:val="hybridMultilevel"/>
    <w:tmpl w:val="1C1A7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F192AB1"/>
    <w:multiLevelType w:val="hybridMultilevel"/>
    <w:tmpl w:val="0DFA75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FB51CD9"/>
    <w:multiLevelType w:val="hybridMultilevel"/>
    <w:tmpl w:val="EDB6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FBD3DA2"/>
    <w:multiLevelType w:val="hybridMultilevel"/>
    <w:tmpl w:val="E48C57F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3424CFA"/>
    <w:multiLevelType w:val="hybridMultilevel"/>
    <w:tmpl w:val="B8C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B3D05"/>
    <w:multiLevelType w:val="multilevel"/>
    <w:tmpl w:val="3C40BFC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2C5E408C"/>
    <w:multiLevelType w:val="multilevel"/>
    <w:tmpl w:val="D92E3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3519471A"/>
    <w:multiLevelType w:val="multilevel"/>
    <w:tmpl w:val="F7481C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>
    <w:nsid w:val="35AB1FE9"/>
    <w:multiLevelType w:val="multilevel"/>
    <w:tmpl w:val="EBC0B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35B11192"/>
    <w:multiLevelType w:val="hybridMultilevel"/>
    <w:tmpl w:val="99E44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AD29DF"/>
    <w:multiLevelType w:val="hybridMultilevel"/>
    <w:tmpl w:val="18C6B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D67E50"/>
    <w:multiLevelType w:val="multilevel"/>
    <w:tmpl w:val="4D08C1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3AB439BC"/>
    <w:multiLevelType w:val="hybridMultilevel"/>
    <w:tmpl w:val="4AD4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243700"/>
    <w:multiLevelType w:val="hybridMultilevel"/>
    <w:tmpl w:val="528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D0969"/>
    <w:multiLevelType w:val="hybridMultilevel"/>
    <w:tmpl w:val="790C56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41464C3C"/>
    <w:multiLevelType w:val="hybridMultilevel"/>
    <w:tmpl w:val="CCCE7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884F9E"/>
    <w:multiLevelType w:val="hybridMultilevel"/>
    <w:tmpl w:val="5410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D76C6"/>
    <w:multiLevelType w:val="hybridMultilevel"/>
    <w:tmpl w:val="96B0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D3214"/>
    <w:multiLevelType w:val="hybridMultilevel"/>
    <w:tmpl w:val="F0684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1251E0"/>
    <w:multiLevelType w:val="hybridMultilevel"/>
    <w:tmpl w:val="8320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56B71"/>
    <w:multiLevelType w:val="hybridMultilevel"/>
    <w:tmpl w:val="350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B2825"/>
    <w:multiLevelType w:val="hybridMultilevel"/>
    <w:tmpl w:val="FB6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D5D46"/>
    <w:multiLevelType w:val="hybridMultilevel"/>
    <w:tmpl w:val="3D1255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4816A58"/>
    <w:multiLevelType w:val="hybridMultilevel"/>
    <w:tmpl w:val="597C7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0D0C17"/>
    <w:multiLevelType w:val="hybridMultilevel"/>
    <w:tmpl w:val="E576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66742A"/>
    <w:multiLevelType w:val="hybridMultilevel"/>
    <w:tmpl w:val="54D85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FAD06EB"/>
    <w:multiLevelType w:val="hybridMultilevel"/>
    <w:tmpl w:val="243EA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B72712"/>
    <w:multiLevelType w:val="hybridMultilevel"/>
    <w:tmpl w:val="31063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230B24"/>
    <w:multiLevelType w:val="multilevel"/>
    <w:tmpl w:val="4B684F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1"/>
  </w:num>
  <w:num w:numId="2">
    <w:abstractNumId w:val="0"/>
  </w:num>
  <w:num w:numId="3">
    <w:abstractNumId w:val="10"/>
  </w:num>
  <w:num w:numId="4">
    <w:abstractNumId w:val="18"/>
  </w:num>
  <w:num w:numId="5">
    <w:abstractNumId w:val="24"/>
  </w:num>
  <w:num w:numId="6">
    <w:abstractNumId w:val="21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25"/>
  </w:num>
  <w:num w:numId="12">
    <w:abstractNumId w:val="28"/>
  </w:num>
  <w:num w:numId="13">
    <w:abstractNumId w:val="4"/>
  </w:num>
  <w:num w:numId="14">
    <w:abstractNumId w:val="6"/>
  </w:num>
  <w:num w:numId="15">
    <w:abstractNumId w:val="3"/>
  </w:num>
  <w:num w:numId="16">
    <w:abstractNumId w:val="26"/>
  </w:num>
  <w:num w:numId="17">
    <w:abstractNumId w:val="35"/>
  </w:num>
  <w:num w:numId="18">
    <w:abstractNumId w:val="36"/>
  </w:num>
  <w:num w:numId="19">
    <w:abstractNumId w:val="9"/>
  </w:num>
  <w:num w:numId="20">
    <w:abstractNumId w:val="31"/>
  </w:num>
  <w:num w:numId="21">
    <w:abstractNumId w:val="1"/>
  </w:num>
  <w:num w:numId="22">
    <w:abstractNumId w:val="7"/>
  </w:num>
  <w:num w:numId="23">
    <w:abstractNumId w:val="2"/>
  </w:num>
  <w:num w:numId="24">
    <w:abstractNumId w:val="11"/>
  </w:num>
  <w:num w:numId="25">
    <w:abstractNumId w:val="37"/>
  </w:num>
  <w:num w:numId="26">
    <w:abstractNumId w:val="23"/>
  </w:num>
  <w:num w:numId="27">
    <w:abstractNumId w:val="15"/>
  </w:num>
  <w:num w:numId="28">
    <w:abstractNumId w:val="14"/>
  </w:num>
  <w:num w:numId="29">
    <w:abstractNumId w:val="13"/>
  </w:num>
  <w:num w:numId="30">
    <w:abstractNumId w:val="34"/>
  </w:num>
  <w:num w:numId="31">
    <w:abstractNumId w:val="30"/>
  </w:num>
  <w:num w:numId="32">
    <w:abstractNumId w:val="16"/>
  </w:num>
  <w:num w:numId="33">
    <w:abstractNumId w:val="33"/>
  </w:num>
  <w:num w:numId="34">
    <w:abstractNumId w:val="40"/>
  </w:num>
  <w:num w:numId="35">
    <w:abstractNumId w:val="39"/>
  </w:num>
  <w:num w:numId="36">
    <w:abstractNumId w:val="5"/>
  </w:num>
  <w:num w:numId="37">
    <w:abstractNumId w:val="38"/>
  </w:num>
  <w:num w:numId="38">
    <w:abstractNumId w:val="32"/>
  </w:num>
  <w:num w:numId="39">
    <w:abstractNumId w:val="27"/>
  </w:num>
  <w:num w:numId="40">
    <w:abstractNumId w:val="22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2"/>
    <w:rsid w:val="000D4C8F"/>
    <w:rsid w:val="000F6775"/>
    <w:rsid w:val="001019DC"/>
    <w:rsid w:val="00134D5E"/>
    <w:rsid w:val="00161E8B"/>
    <w:rsid w:val="00181A9E"/>
    <w:rsid w:val="001B12F6"/>
    <w:rsid w:val="002638AE"/>
    <w:rsid w:val="002761AB"/>
    <w:rsid w:val="00290F88"/>
    <w:rsid w:val="00294B78"/>
    <w:rsid w:val="002953DC"/>
    <w:rsid w:val="002E012C"/>
    <w:rsid w:val="00370F69"/>
    <w:rsid w:val="00373E58"/>
    <w:rsid w:val="00417953"/>
    <w:rsid w:val="0042341F"/>
    <w:rsid w:val="004C7C7F"/>
    <w:rsid w:val="004D047C"/>
    <w:rsid w:val="004E2592"/>
    <w:rsid w:val="005A1307"/>
    <w:rsid w:val="005A5D4A"/>
    <w:rsid w:val="005B536B"/>
    <w:rsid w:val="005C41FD"/>
    <w:rsid w:val="0061268B"/>
    <w:rsid w:val="00622ADF"/>
    <w:rsid w:val="0062507C"/>
    <w:rsid w:val="006A3BF5"/>
    <w:rsid w:val="006B5A8B"/>
    <w:rsid w:val="006D2998"/>
    <w:rsid w:val="006E0B29"/>
    <w:rsid w:val="006F183C"/>
    <w:rsid w:val="00741F7D"/>
    <w:rsid w:val="00742745"/>
    <w:rsid w:val="00785F8B"/>
    <w:rsid w:val="007867E4"/>
    <w:rsid w:val="007E4BCF"/>
    <w:rsid w:val="008224D7"/>
    <w:rsid w:val="00823BA6"/>
    <w:rsid w:val="008740B2"/>
    <w:rsid w:val="008D31F4"/>
    <w:rsid w:val="008E151A"/>
    <w:rsid w:val="009715C4"/>
    <w:rsid w:val="00981BC1"/>
    <w:rsid w:val="00987FAD"/>
    <w:rsid w:val="009A3E75"/>
    <w:rsid w:val="009D189D"/>
    <w:rsid w:val="00A5514A"/>
    <w:rsid w:val="00AD7263"/>
    <w:rsid w:val="00AE6146"/>
    <w:rsid w:val="00B00832"/>
    <w:rsid w:val="00B33251"/>
    <w:rsid w:val="00BA2A1E"/>
    <w:rsid w:val="00BC6A25"/>
    <w:rsid w:val="00BD0311"/>
    <w:rsid w:val="00C3493B"/>
    <w:rsid w:val="00C50AE0"/>
    <w:rsid w:val="00CA4AB1"/>
    <w:rsid w:val="00D058C0"/>
    <w:rsid w:val="00D17CED"/>
    <w:rsid w:val="00D71E3D"/>
    <w:rsid w:val="00D83CA5"/>
    <w:rsid w:val="00DD0D78"/>
    <w:rsid w:val="00EA3F2E"/>
    <w:rsid w:val="00EB178F"/>
    <w:rsid w:val="00EE76ED"/>
    <w:rsid w:val="00EF2095"/>
    <w:rsid w:val="00F3520C"/>
    <w:rsid w:val="00F661F3"/>
    <w:rsid w:val="00F964D6"/>
    <w:rsid w:val="00FA6ED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7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Ryan Amtmann</cp:lastModifiedBy>
  <cp:revision>4</cp:revision>
  <dcterms:created xsi:type="dcterms:W3CDTF">2017-02-15T14:36:00Z</dcterms:created>
  <dcterms:modified xsi:type="dcterms:W3CDTF">2017-02-16T19:02:00Z</dcterms:modified>
</cp:coreProperties>
</file>